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9F1D" w14:textId="77777777" w:rsidR="00872D27" w:rsidRPr="00181F9A" w:rsidRDefault="00181F9A" w:rsidP="00872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</w:pPr>
      <w:r w:rsidRPr="00872D2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Corporate action notice/Insider information disclosure</w:t>
      </w:r>
    </w:p>
    <w:p w14:paraId="4AB1076E" w14:textId="77777777" w:rsidR="00872D27" w:rsidRPr="00181F9A" w:rsidRDefault="00181F9A" w:rsidP="00872D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2D2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"Information on resolutions taken by the Board of Directors of IDGC of the South, PJSC"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963"/>
      </w:tblGrid>
      <w:tr w:rsidR="00B35C45" w14:paraId="62D6C4E6" w14:textId="77777777" w:rsidTr="00872D27">
        <w:trPr>
          <w:trHeight w:val="2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476F662" w14:textId="77777777" w:rsidR="00872D27" w:rsidRPr="00872D27" w:rsidRDefault="00181F9A" w:rsidP="00872D2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B35C45" w:rsidRPr="00181F9A" w14:paraId="46E69B55" w14:textId="77777777" w:rsidTr="00872D27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4C8757" w14:textId="77777777" w:rsidR="00872D27" w:rsidRPr="00181F9A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6F10200" w14:textId="77777777" w:rsidR="00872D27" w:rsidRPr="00181F9A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Public Joint Stock Company "Interregional </w:t>
            </w: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Distribution Grid Company of the South”</w:t>
            </w:r>
          </w:p>
        </w:tc>
      </w:tr>
      <w:tr w:rsidR="00B35C45" w:rsidRPr="00181F9A" w14:paraId="14326B14" w14:textId="77777777" w:rsidTr="00872D27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E1E3D9" w14:textId="77777777" w:rsidR="00872D27" w:rsidRPr="00181F9A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EEB8C0" w14:textId="77777777" w:rsidR="00872D27" w:rsidRPr="00181F9A" w:rsidRDefault="00181F9A" w:rsidP="00872D2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IDGC of the South, PJSC</w:t>
            </w:r>
          </w:p>
        </w:tc>
      </w:tr>
      <w:tr w:rsidR="00B35C45" w:rsidRPr="00181F9A" w14:paraId="274437D7" w14:textId="77777777" w:rsidTr="00872D27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42A31F" w14:textId="77777777" w:rsidR="00872D27" w:rsidRPr="00872D27" w:rsidRDefault="00181F9A" w:rsidP="00872D2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078D9B1" w14:textId="77777777" w:rsidR="00872D27" w:rsidRPr="00181F9A" w:rsidRDefault="00181F9A" w:rsidP="00872D2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Rostov-on-Don, Russian Federation</w:t>
            </w:r>
          </w:p>
        </w:tc>
      </w:tr>
      <w:tr w:rsidR="00B35C45" w14:paraId="576DACAD" w14:textId="77777777" w:rsidTr="00872D27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1EF317" w14:textId="77777777" w:rsidR="00872D27" w:rsidRPr="00872D27" w:rsidRDefault="00181F9A" w:rsidP="00872D2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60BE34" w14:textId="77777777" w:rsidR="00872D27" w:rsidRPr="00872D27" w:rsidRDefault="00181F9A" w:rsidP="00872D2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1076164009096</w:t>
            </w:r>
          </w:p>
        </w:tc>
      </w:tr>
      <w:tr w:rsidR="00B35C45" w14:paraId="0A94CE87" w14:textId="77777777" w:rsidTr="00872D27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86563F" w14:textId="77777777" w:rsidR="00872D27" w:rsidRPr="00872D27" w:rsidRDefault="00181F9A" w:rsidP="00872D2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DA769DB" w14:textId="77777777" w:rsidR="00872D27" w:rsidRPr="00872D27" w:rsidRDefault="00181F9A" w:rsidP="00872D2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6164266561</w:t>
            </w:r>
          </w:p>
        </w:tc>
      </w:tr>
      <w:tr w:rsidR="00B35C45" w14:paraId="07832887" w14:textId="77777777" w:rsidTr="00872D27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C3CDF7" w14:textId="77777777" w:rsidR="00872D27" w:rsidRPr="00181F9A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C123B2" w14:textId="77777777" w:rsidR="00872D27" w:rsidRPr="00872D27" w:rsidRDefault="00181F9A" w:rsidP="00872D2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34956-Е</w:t>
            </w:r>
          </w:p>
        </w:tc>
      </w:tr>
      <w:tr w:rsidR="00B35C45" w:rsidRPr="00181F9A" w14:paraId="11DB73A1" w14:textId="77777777" w:rsidTr="00872D27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B673BF" w14:textId="77777777" w:rsidR="00872D27" w:rsidRPr="00181F9A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 of the Internet page used by the Issuer for information disclosures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B8342C5" w14:textId="77777777" w:rsidR="00872D27" w:rsidRPr="00181F9A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72D2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http://www.mrsk-yuga.ru</w:t>
              </w:r>
            </w:hyperlink>
          </w:p>
          <w:p w14:paraId="25A57E59" w14:textId="77777777" w:rsidR="00872D27" w:rsidRPr="00181F9A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872D2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http://www.e-</w:t>
              </w:r>
            </w:hyperlink>
          </w:p>
          <w:p w14:paraId="58ECDCB2" w14:textId="77777777" w:rsidR="00872D27" w:rsidRPr="00872D27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872D2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B35C45" w14:paraId="3EB6F329" w14:textId="77777777" w:rsidTr="00872D27">
        <w:trPr>
          <w:trHeight w:val="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EFAE99" w14:textId="77777777" w:rsidR="00872D27" w:rsidRPr="00181F9A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09E585" w14:textId="77777777" w:rsidR="00872D27" w:rsidRPr="00872D27" w:rsidRDefault="00181F9A" w:rsidP="00872D2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December 24, 2018</w:t>
            </w:r>
          </w:p>
        </w:tc>
      </w:tr>
      <w:tr w:rsidR="00B35C45" w14:paraId="60479E06" w14:textId="77777777" w:rsidTr="00872D27">
        <w:trPr>
          <w:trHeight w:val="2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9B4F8D" w14:textId="77777777" w:rsidR="00872D27" w:rsidRPr="00872D27" w:rsidRDefault="00181F9A" w:rsidP="00872D2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B35C45" w:rsidRPr="00181F9A" w14:paraId="58B182D5" w14:textId="77777777" w:rsidTr="00872D27">
        <w:trPr>
          <w:trHeight w:val="2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864929" w14:textId="77777777" w:rsidR="00872D27" w:rsidRPr="00181F9A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Quorum for a meeting of the Issuer's Board of Directors and the results of voting on decision-making issues: </w:t>
            </w:r>
            <w:r w:rsidRPr="00872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11 out of 11 members of the Board of Directors participated in the meeting, a quorum is present.</w:t>
            </w:r>
          </w:p>
        </w:tc>
      </w:tr>
      <w:tr w:rsidR="00B35C45" w14:paraId="4B1BDDDA" w14:textId="77777777" w:rsidTr="00872D27">
        <w:trPr>
          <w:trHeight w:val="20"/>
        </w:trPr>
        <w:tc>
          <w:tcPr>
            <w:tcW w:w="9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F51686" w14:textId="77777777" w:rsidR="00872D27" w:rsidRPr="00181F9A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Voting results: </w:t>
            </w: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issue No. 1 </w:t>
            </w:r>
          </w:p>
          <w:p w14:paraId="516DD0CB" w14:textId="77777777" w:rsidR="00872D27" w:rsidRPr="00181F9A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of the agenda: </w:t>
            </w:r>
          </w:p>
          <w:p w14:paraId="7CEFEBD6" w14:textId="77777777" w:rsidR="00872D27" w:rsidRPr="00181F9A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11 votes;</w:t>
            </w:r>
          </w:p>
          <w:p w14:paraId="1B3766C2" w14:textId="77777777" w:rsidR="00872D27" w:rsidRPr="00181F9A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0 votes; </w:t>
            </w:r>
          </w:p>
          <w:p w14:paraId="376DD740" w14:textId="77777777" w:rsidR="00872D27" w:rsidRPr="00181F9A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"ABSTAIN" is 0 votes; </w:t>
            </w:r>
          </w:p>
          <w:p w14:paraId="0BE783A0" w14:textId="77777777" w:rsidR="00872D27" w:rsidRPr="00181F9A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issue No. 2 </w:t>
            </w: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the agenda:</w:t>
            </w:r>
          </w:p>
          <w:p w14:paraId="4BB14EA4" w14:textId="77777777" w:rsidR="00872D27" w:rsidRPr="00181F9A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11 votes;</w:t>
            </w:r>
          </w:p>
          <w:p w14:paraId="6C22C849" w14:textId="77777777" w:rsidR="00872D27" w:rsidRPr="00181F9A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0 votes; </w:t>
            </w:r>
          </w:p>
          <w:p w14:paraId="0D6A8924" w14:textId="77777777" w:rsidR="00872D27" w:rsidRPr="00872D27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"ABSTAIN" is 0 votes.</w:t>
            </w:r>
          </w:p>
        </w:tc>
      </w:tr>
      <w:tr w:rsidR="00B35C45" w:rsidRPr="00181F9A" w14:paraId="640AC02F" w14:textId="77777777" w:rsidTr="00872D27">
        <w:trPr>
          <w:trHeight w:val="2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1AE1BF" w14:textId="77777777" w:rsidR="00872D27" w:rsidRPr="00181F9A" w:rsidRDefault="00181F9A" w:rsidP="008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Insider information disclosure on issue No. 1: "On approval of the </w:t>
            </w: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Program of modernization (renovation) of power grid facilities of IDGC of the</w:t>
            </w:r>
          </w:p>
          <w:p w14:paraId="2D52FEEE" w14:textId="77777777" w:rsidR="00872D27" w:rsidRPr="00181F9A" w:rsidRDefault="00181F9A" w:rsidP="008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South, PJSC for the period 2018-2026".</w:t>
            </w:r>
          </w:p>
        </w:tc>
      </w:tr>
      <w:tr w:rsidR="00B35C45" w:rsidRPr="00181F9A" w14:paraId="475281EC" w14:textId="77777777" w:rsidTr="00872D27">
        <w:trPr>
          <w:trHeight w:val="2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BAF1B" w14:textId="77777777" w:rsidR="00872D27" w:rsidRPr="00181F9A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2.2.1. Resolution content adopted by the Issuer's Board of Directors:</w:t>
            </w:r>
          </w:p>
          <w:p w14:paraId="22F96518" w14:textId="77777777" w:rsidR="00872D27" w:rsidRPr="00181F9A" w:rsidRDefault="00181F9A" w:rsidP="00872D27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Approve the Program of modernization (renovation) of power grid faci</w:t>
            </w: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lities of IDGC of the South, PJSC for the period 2018-2026 in accordance with Annex 1 to this resolution of the Company's Board of Directors.</w:t>
            </w:r>
          </w:p>
          <w:p w14:paraId="54A80BBB" w14:textId="77777777" w:rsidR="00872D27" w:rsidRPr="00181F9A" w:rsidRDefault="00181F9A" w:rsidP="00872D27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Consider invalid the Program of modernization (renovation) of power grids of IDGC of the South, PJSC for the perio</w:t>
            </w: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d 2017-2026, approved by the resolution of the Company's Board of Directors on August 25, 2017 (Minutes No. 244/2017 dated August 28, 2017).</w:t>
            </w:r>
          </w:p>
          <w:p w14:paraId="4DD6DFBF" w14:textId="77777777" w:rsidR="00872D27" w:rsidRPr="00181F9A" w:rsidRDefault="00181F9A" w:rsidP="00872D27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Instruct the Single Executive Body of the Company to provide the Company's Board of Directors with information on t</w:t>
            </w: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he target indicators achieved during the implementation of the Program for Modernization (Renovation) of Power Grid Facilities of IDGC of the South, PJSC by 2026.</w:t>
            </w:r>
          </w:p>
        </w:tc>
      </w:tr>
    </w:tbl>
    <w:p w14:paraId="434F04EA" w14:textId="77777777" w:rsidR="00872D27" w:rsidRPr="00181F9A" w:rsidRDefault="00181F9A">
      <w:pPr>
        <w:rPr>
          <w:lang w:val="en-US"/>
        </w:rPr>
      </w:pPr>
    </w:p>
    <w:p w14:paraId="497C581A" w14:textId="77777777" w:rsidR="00872D27" w:rsidRPr="00181F9A" w:rsidRDefault="00181F9A">
      <w:pPr>
        <w:rPr>
          <w:lang w:val="en-US"/>
        </w:rPr>
      </w:pPr>
      <w:r w:rsidRPr="00181F9A">
        <w:rPr>
          <w:lang w:val="en-US"/>
        </w:rPr>
        <w:br w:type="page"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1440"/>
        <w:gridCol w:w="2098"/>
      </w:tblGrid>
      <w:tr w:rsidR="00B35C45" w:rsidRPr="00181F9A" w14:paraId="16A70019" w14:textId="77777777">
        <w:trPr>
          <w:trHeight w:val="840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4CC825" w14:textId="77777777" w:rsidR="00872D27" w:rsidRPr="00181F9A" w:rsidRDefault="00181F9A" w:rsidP="0087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lastRenderedPageBreak/>
              <w:t xml:space="preserve">Insider information disclosure on issue No. 2: "On adjustment of the Program of </w:t>
            </w:r>
            <w:r w:rsidRPr="00872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measures on reduction of electric energy losses in the network complex of IDGC of the South, PJSC for 2017 and the period till 2021".</w:t>
            </w:r>
          </w:p>
        </w:tc>
      </w:tr>
      <w:tr w:rsidR="00B35C45" w:rsidRPr="00181F9A" w14:paraId="57B19A52" w14:textId="77777777">
        <w:trPr>
          <w:trHeight w:val="1392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BB6B97" w14:textId="77777777" w:rsidR="00872D27" w:rsidRPr="00181F9A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2.2.2. Resolution content adopted by the Issuer's Board of Directors:</w:t>
            </w:r>
          </w:p>
          <w:p w14:paraId="741B55A5" w14:textId="77777777" w:rsidR="00872D27" w:rsidRPr="00181F9A" w:rsidRDefault="00181F9A" w:rsidP="00872D2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Approve a new version of the Program of Measures fo</w:t>
            </w: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 Reduction of Electric Power Losses in the Grid Complex of IDGC of the South, PJSC according to Annex 2 to this Resolution of the Company's Board of Directors.</w:t>
            </w:r>
          </w:p>
        </w:tc>
      </w:tr>
      <w:tr w:rsidR="00B35C45" w:rsidRPr="00181F9A" w14:paraId="4511B918" w14:textId="77777777">
        <w:trPr>
          <w:trHeight w:val="1666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7A0D89" w14:textId="77777777" w:rsidR="00872D27" w:rsidRPr="00181F9A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2.3. Date of the meeting of the Issuer's Board of Directors at which the relevant resolutions </w:t>
            </w: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were adopted: </w:t>
            </w:r>
            <w:r w:rsidRPr="00872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December 20, 2018.</w:t>
            </w:r>
          </w:p>
          <w:p w14:paraId="0C662121" w14:textId="77777777" w:rsidR="00872D27" w:rsidRPr="00181F9A" w:rsidRDefault="00181F9A" w:rsidP="0087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2.4. Date and number of the minutes of the meeting of the Issuer's Board of Directors at which the relevant resolutions were adopted: </w:t>
            </w:r>
            <w:r w:rsidRPr="00872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December 24, 2018, Minutes No. 293/2018.</w:t>
            </w:r>
          </w:p>
        </w:tc>
      </w:tr>
      <w:tr w:rsidR="00B35C45" w14:paraId="3678E24A" w14:textId="77777777">
        <w:trPr>
          <w:trHeight w:val="283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3F699D8" w14:textId="77777777" w:rsidR="00872D27" w:rsidRPr="00872D27" w:rsidRDefault="00181F9A" w:rsidP="00872D2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B35C45" w14:paraId="4C8338F2" w14:textId="77777777">
        <w:trPr>
          <w:trHeight w:val="542"/>
        </w:trPr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8DFD29" w14:textId="77777777" w:rsidR="00872D27" w:rsidRPr="00181F9A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3.1. Head of Department –</w:t>
            </w:r>
          </w:p>
          <w:p w14:paraId="2035E44A" w14:textId="77777777" w:rsidR="00872D27" w:rsidRPr="00181F9A" w:rsidRDefault="00181F9A" w:rsidP="00872D2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Corporate Secretary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83AEEB" w14:textId="77777777" w:rsidR="00872D27" w:rsidRPr="00181F9A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CDA4484" w14:textId="77777777" w:rsidR="00872D27" w:rsidRPr="00872D27" w:rsidRDefault="00181F9A" w:rsidP="00872D2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B35C45" w14:paraId="1E0E215E" w14:textId="77777777" w:rsidTr="00872D27">
        <w:trPr>
          <w:trHeight w:val="269"/>
        </w:trPr>
        <w:tc>
          <w:tcPr>
            <w:tcW w:w="5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2C7035" w14:textId="77777777" w:rsidR="00872D27" w:rsidRPr="00872D27" w:rsidRDefault="00181F9A" w:rsidP="00872D2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D9885C" w14:textId="77777777" w:rsidR="00872D27" w:rsidRPr="00872D27" w:rsidRDefault="00181F9A" w:rsidP="00872D2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50E280" w14:textId="77777777" w:rsidR="00872D27" w:rsidRPr="00872D27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35C45" w14:paraId="6B8FFEEF" w14:textId="77777777" w:rsidTr="00872D27">
        <w:trPr>
          <w:trHeight w:val="1277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22E276" w14:textId="77777777" w:rsidR="00872D27" w:rsidRPr="00181F9A" w:rsidRDefault="00181F9A" w:rsidP="00872D2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(under power of attorney No. 103-18 on behalf of January 10, 2018) 3.2. </w:t>
            </w:r>
          </w:p>
          <w:p w14:paraId="185699C1" w14:textId="77777777" w:rsidR="00872D27" w:rsidRPr="00181F9A" w:rsidRDefault="00181F9A" w:rsidP="00872D2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</w:p>
          <w:p w14:paraId="4D554AE1" w14:textId="77777777" w:rsidR="00872D27" w:rsidRPr="00872D27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Date </w:t>
            </w: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December</w:t>
            </w: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"</w:t>
            </w: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24</w:t>
            </w: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", 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26800D" w14:textId="3C9A2060" w:rsidR="00872D27" w:rsidRPr="00872D27" w:rsidRDefault="00181F9A" w:rsidP="00872D2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872D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B60DE" w14:textId="77777777" w:rsidR="00872D27" w:rsidRPr="00872D27" w:rsidRDefault="00181F9A" w:rsidP="0087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0E34124F" w14:textId="77777777" w:rsidR="005C7C9E" w:rsidRDefault="00181F9A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45"/>
    <w:rsid w:val="00181F9A"/>
    <w:rsid w:val="00B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BD43"/>
  <w15:docId w15:val="{51F0A73D-C363-4006-837B-99CE131E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2019-12-26T10:13:00Z</dcterms:created>
  <dcterms:modified xsi:type="dcterms:W3CDTF">2020-01-20T13:11:00Z</dcterms:modified>
</cp:coreProperties>
</file>